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013" w:rsidRDefault="00A10013" w:rsidP="00A1001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УВЕДОМЛЕНИЕ</w:t>
      </w:r>
    </w:p>
    <w:p w:rsidR="00A10013" w:rsidRDefault="00A10013" w:rsidP="00A1001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проведении публичных консультаций</w:t>
      </w:r>
    </w:p>
    <w:p w:rsidR="00A10013" w:rsidRDefault="00A10013" w:rsidP="00A100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10013" w:rsidRDefault="00A10013" w:rsidP="000E14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Отдел по экономике и имущественным отношениям администрации Октябрьского муниципального района Костромской области уведомляет  о проведении публичных консультаций в рамках проведения оценки регулирующего  воздействия  в  упрощенном  порядке проекта </w:t>
      </w:r>
      <w:r w:rsidR="000E1490" w:rsidRPr="000E1490">
        <w:rPr>
          <w:rFonts w:ascii="Times New Roman" w:hAnsi="Times New Roman" w:cs="Times New Roman"/>
          <w:sz w:val="24"/>
          <w:szCs w:val="24"/>
        </w:rPr>
        <w:t>решения Собрания депутатов Октябрьского муниципального района Костромской области «О видах предпринимательской деятельности, в отношении которых вводится единый налог, о корректирующем коэффициенте базовой доходности (К</w:t>
      </w:r>
      <w:proofErr w:type="gramStart"/>
      <w:r w:rsidR="000E1490" w:rsidRPr="000E1490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="000E1490" w:rsidRPr="000E1490">
        <w:rPr>
          <w:rFonts w:ascii="Times New Roman" w:hAnsi="Times New Roman" w:cs="Times New Roman"/>
          <w:sz w:val="24"/>
          <w:szCs w:val="24"/>
        </w:rPr>
        <w:t>) и ставках единого налога в Октябрьском муниципальном районе на 2020 год»,</w:t>
      </w:r>
      <w:r w:rsidR="000E14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разработанного </w:t>
      </w:r>
      <w:r w:rsidR="008E0BAF">
        <w:rPr>
          <w:rFonts w:ascii="Times New Roman" w:hAnsi="Times New Roman" w:cs="Times New Roman"/>
          <w:sz w:val="24"/>
          <w:szCs w:val="24"/>
        </w:rPr>
        <w:t>Отделом по экономике и имущественным отношениям администрации Октябрьского муниципального района Костромской области.</w:t>
      </w:r>
    </w:p>
    <w:p w:rsidR="00A10013" w:rsidRDefault="00A10013" w:rsidP="00315A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 регулирующего  воздействия  проводится  в  целях  выявления  в проекте  муниципального  правового  акта  положений,  вводящих  избыточные обязанности,  запреты  и  ограничения  для субъектов предпринимательской и инвестиционной  деятельности  или  способствующих  их  введению,  а  также положений,  способствующих возникновению необоснованных расходов субъектов предпринимательской   и   инвестиционной   деятельности,   бюджета  Октябрьского муниципального района Костромской области.</w:t>
      </w:r>
    </w:p>
    <w:p w:rsidR="00A10013" w:rsidRDefault="00A10013" w:rsidP="007A0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Сроки проведения публичных консультаций: </w:t>
      </w:r>
      <w:r w:rsidR="007A0B90">
        <w:rPr>
          <w:rFonts w:ascii="Times New Roman" w:hAnsi="Times New Roman" w:cs="Times New Roman"/>
          <w:sz w:val="24"/>
          <w:szCs w:val="24"/>
        </w:rPr>
        <w:t>с 05.11.2019г. по 1</w:t>
      </w:r>
      <w:r w:rsidR="00436396">
        <w:rPr>
          <w:rFonts w:ascii="Times New Roman" w:hAnsi="Times New Roman" w:cs="Times New Roman"/>
          <w:sz w:val="24"/>
          <w:szCs w:val="24"/>
        </w:rPr>
        <w:t>2</w:t>
      </w:r>
      <w:r w:rsidR="007A0B90">
        <w:rPr>
          <w:rFonts w:ascii="Times New Roman" w:hAnsi="Times New Roman" w:cs="Times New Roman"/>
          <w:sz w:val="24"/>
          <w:szCs w:val="24"/>
        </w:rPr>
        <w:t>.11.2019г.</w:t>
      </w:r>
    </w:p>
    <w:p w:rsidR="00A10013" w:rsidRDefault="00A10013" w:rsidP="007A0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Мнения,  замечания  и  предложения  направляются  по прилагаемой форме опросного листа:</w:t>
      </w:r>
    </w:p>
    <w:p w:rsidR="00A10013" w:rsidRPr="00315AF9" w:rsidRDefault="00A10013" w:rsidP="00A100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в электронном виде на адрес </w:t>
      </w:r>
      <w:hyperlink r:id="rId4" w:history="1">
        <w:r w:rsidR="00315AF9" w:rsidRPr="00937B4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bogovarovokom</w:t>
        </w:r>
        <w:r w:rsidR="00315AF9" w:rsidRPr="00315AF9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r w:rsidR="00315AF9" w:rsidRPr="00937B4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="00315AF9" w:rsidRPr="00315AF9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315AF9" w:rsidRPr="00937B4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="00315AF9" w:rsidRPr="00315A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0013" w:rsidRPr="00801F20" w:rsidRDefault="00A10013" w:rsidP="00A100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или на бумажном носителе по адресу </w:t>
      </w:r>
      <w:r w:rsidR="00801F20">
        <w:rPr>
          <w:rFonts w:ascii="Times New Roman" w:hAnsi="Times New Roman" w:cs="Times New Roman"/>
          <w:sz w:val="24"/>
          <w:szCs w:val="24"/>
        </w:rPr>
        <w:t>с. Боговарово, ул. Победы, д.37, каб.2</w:t>
      </w:r>
    </w:p>
    <w:p w:rsidR="00A10013" w:rsidRDefault="00A10013" w:rsidP="001D2B2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Контактное лицо по вопросам публичных консультаций: </w:t>
      </w:r>
      <w:r w:rsidR="001D2B26">
        <w:rPr>
          <w:rFonts w:ascii="Times New Roman" w:hAnsi="Times New Roman" w:cs="Times New Roman"/>
          <w:sz w:val="24"/>
          <w:szCs w:val="24"/>
        </w:rPr>
        <w:t>Дурягина Марина Алексеевна</w:t>
      </w:r>
    </w:p>
    <w:p w:rsidR="00A10013" w:rsidRDefault="00A10013" w:rsidP="00A100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рабочий телефон: </w:t>
      </w:r>
      <w:r w:rsidR="001D2B26">
        <w:rPr>
          <w:rFonts w:ascii="Times New Roman" w:hAnsi="Times New Roman" w:cs="Times New Roman"/>
          <w:sz w:val="24"/>
          <w:szCs w:val="24"/>
        </w:rPr>
        <w:t>8 (49451)2-12-83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10013" w:rsidRDefault="00A10013" w:rsidP="00A100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график работы: с </w:t>
      </w:r>
      <w:r w:rsidR="001D2B26">
        <w:rPr>
          <w:rFonts w:ascii="Times New Roman" w:hAnsi="Times New Roman" w:cs="Times New Roman"/>
          <w:sz w:val="24"/>
          <w:szCs w:val="24"/>
        </w:rPr>
        <w:t>08:30</w:t>
      </w:r>
      <w:r>
        <w:rPr>
          <w:rFonts w:ascii="Times New Roman" w:hAnsi="Times New Roman" w:cs="Times New Roman"/>
          <w:sz w:val="24"/>
          <w:szCs w:val="24"/>
        </w:rPr>
        <w:t xml:space="preserve"> до </w:t>
      </w:r>
      <w:r w:rsidR="001D2B26">
        <w:rPr>
          <w:rFonts w:ascii="Times New Roman" w:hAnsi="Times New Roman" w:cs="Times New Roman"/>
          <w:sz w:val="24"/>
          <w:szCs w:val="24"/>
        </w:rPr>
        <w:t>16:42</w:t>
      </w:r>
      <w:r>
        <w:rPr>
          <w:rFonts w:ascii="Times New Roman" w:hAnsi="Times New Roman" w:cs="Times New Roman"/>
          <w:sz w:val="24"/>
          <w:szCs w:val="24"/>
        </w:rPr>
        <w:t xml:space="preserve"> по рабочим дням.</w:t>
      </w:r>
    </w:p>
    <w:p w:rsidR="00A10013" w:rsidRDefault="00A10013" w:rsidP="00A100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10013" w:rsidRDefault="00A10013" w:rsidP="00A100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Приложения:</w:t>
      </w:r>
    </w:p>
    <w:p w:rsidR="00A10013" w:rsidRDefault="00A10013" w:rsidP="00A100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1. Проект муниципального правового акта.</w:t>
      </w:r>
    </w:p>
    <w:p w:rsidR="00A10013" w:rsidRDefault="00A10013" w:rsidP="00A100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2.Пояснительная  записка  к  проекту муниципального правового акта и дополнительная информация.</w:t>
      </w:r>
    </w:p>
    <w:p w:rsidR="00647D8D" w:rsidRDefault="00A10013" w:rsidP="00A10013">
      <w:r>
        <w:rPr>
          <w:rFonts w:ascii="Times New Roman" w:hAnsi="Times New Roman" w:cs="Times New Roman"/>
          <w:sz w:val="24"/>
          <w:szCs w:val="24"/>
        </w:rPr>
        <w:t xml:space="preserve">    3. Опросный лист для проведения публичных консультаций.</w:t>
      </w:r>
    </w:p>
    <w:sectPr w:rsidR="00647D8D" w:rsidSect="00647D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A10013"/>
    <w:rsid w:val="000470B8"/>
    <w:rsid w:val="000E1490"/>
    <w:rsid w:val="001D2B26"/>
    <w:rsid w:val="00315AF9"/>
    <w:rsid w:val="00436396"/>
    <w:rsid w:val="004C0F66"/>
    <w:rsid w:val="00647D8D"/>
    <w:rsid w:val="007A0B90"/>
    <w:rsid w:val="00801F20"/>
    <w:rsid w:val="008E0BAF"/>
    <w:rsid w:val="00A10013"/>
    <w:rsid w:val="00C043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01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100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315AF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42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bogovarovokom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291</Words>
  <Characters>1664</Characters>
  <Application>Microsoft Office Word</Application>
  <DocSecurity>0</DocSecurity>
  <Lines>13</Lines>
  <Paragraphs>3</Paragraphs>
  <ScaleCrop>false</ScaleCrop>
  <Company/>
  <LinksUpToDate>false</LinksUpToDate>
  <CharactersWithSpaces>1952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9</cp:revision>
  <cp:lastPrinted>2019-11-01T07:58:00Z</cp:lastPrinted>
  <dcterms:created xsi:type="dcterms:W3CDTF">2019-11-01T07:45:00Z</dcterms:created>
  <dcterms:modified xsi:type="dcterms:W3CDTF">2019-11-01T08:00:00Z</dcterms:modified>
</cp:coreProperties>
</file>